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AC87" w14:textId="77777777" w:rsidR="00EA1635" w:rsidRDefault="00EA1635" w:rsidP="00EA16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52D57F93" w14:textId="77777777" w:rsidR="00EA1635" w:rsidRDefault="00EA1635" w:rsidP="00EA163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C8E9B94" w14:textId="587033EB" w:rsidR="00EA1635" w:rsidRDefault="00EA1635" w:rsidP="00BC62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17A9">
        <w:rPr>
          <w:rFonts w:ascii="Arial" w:hAnsi="Arial" w:cs="Arial"/>
          <w:b/>
          <w:sz w:val="24"/>
          <w:szCs w:val="24"/>
        </w:rPr>
        <w:t xml:space="preserve">DECLARACIÓN </w:t>
      </w:r>
      <w:r w:rsidRPr="00244539">
        <w:rPr>
          <w:rFonts w:ascii="Arial" w:hAnsi="Arial" w:cs="Arial"/>
          <w:b/>
          <w:sz w:val="24"/>
          <w:szCs w:val="24"/>
        </w:rPr>
        <w:t xml:space="preserve">ESPECIAL SOBRE </w:t>
      </w:r>
      <w:r>
        <w:rPr>
          <w:rFonts w:ascii="Arial" w:hAnsi="Arial" w:cs="Arial"/>
          <w:b/>
          <w:sz w:val="24"/>
          <w:szCs w:val="24"/>
        </w:rPr>
        <w:t>CIBERDELINCUENCIA</w:t>
      </w:r>
    </w:p>
    <w:p w14:paraId="55F3412D" w14:textId="77777777" w:rsidR="00EA1635" w:rsidRPr="005117A9" w:rsidRDefault="00EA1635" w:rsidP="00EA163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6E01AF" w14:textId="77777777" w:rsidR="00F950D9" w:rsidRPr="00445C58" w:rsidRDefault="00F950D9" w:rsidP="00F950D9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45C58">
        <w:rPr>
          <w:rFonts w:ascii="Arial" w:hAnsi="Arial" w:cs="Arial"/>
          <w:sz w:val="24"/>
          <w:szCs w:val="24"/>
          <w:lang w:val="es-ES"/>
        </w:rPr>
        <w:t xml:space="preserve">Los </w:t>
      </w:r>
      <w:proofErr w:type="gramStart"/>
      <w:r w:rsidRPr="00445C58">
        <w:rPr>
          <w:rFonts w:ascii="Arial" w:hAnsi="Arial" w:cs="Arial"/>
          <w:sz w:val="24"/>
          <w:szCs w:val="24"/>
          <w:lang w:val="es-ES"/>
        </w:rPr>
        <w:t>Presidentes</w:t>
      </w:r>
      <w:proofErr w:type="gramEnd"/>
      <w:r w:rsidRPr="00445C58">
        <w:rPr>
          <w:rFonts w:ascii="Arial" w:hAnsi="Arial" w:cs="Arial"/>
          <w:sz w:val="24"/>
          <w:szCs w:val="24"/>
          <w:lang w:val="es-ES"/>
        </w:rPr>
        <w:t xml:space="preserve"> de la República Argentina, Alberto Fernández; de la República del Paraguay, Mario </w:t>
      </w:r>
      <w:proofErr w:type="spellStart"/>
      <w:r w:rsidRPr="00445C58">
        <w:rPr>
          <w:rFonts w:ascii="Arial" w:hAnsi="Arial" w:cs="Arial"/>
          <w:sz w:val="24"/>
          <w:szCs w:val="24"/>
          <w:lang w:val="es-ES"/>
        </w:rPr>
        <w:t>Abdo</w:t>
      </w:r>
      <w:proofErr w:type="spellEnd"/>
      <w:r w:rsidRPr="00445C58">
        <w:rPr>
          <w:rFonts w:ascii="Arial" w:hAnsi="Arial" w:cs="Arial"/>
          <w:sz w:val="24"/>
          <w:szCs w:val="24"/>
          <w:lang w:val="es-ES"/>
        </w:rPr>
        <w:t xml:space="preserve"> Benítez; de la República Oriental del Uruguay, Luis Lacalle Pou, </w:t>
      </w:r>
      <w:r>
        <w:rPr>
          <w:rFonts w:ascii="Arial" w:hAnsi="Arial" w:cs="Arial"/>
          <w:sz w:val="24"/>
          <w:szCs w:val="24"/>
          <w:lang w:val="es-ES"/>
        </w:rPr>
        <w:t xml:space="preserve">el Vicepresidente </w:t>
      </w:r>
      <w:r w:rsidRPr="00445C58">
        <w:rPr>
          <w:rFonts w:ascii="Arial" w:hAnsi="Arial" w:cs="Arial"/>
          <w:sz w:val="24"/>
          <w:szCs w:val="24"/>
          <w:lang w:val="es-ES"/>
        </w:rPr>
        <w:t xml:space="preserve">de la República Federativa de Brasil, </w:t>
      </w:r>
      <w:r>
        <w:rPr>
          <w:rFonts w:ascii="Arial" w:hAnsi="Arial" w:cs="Arial"/>
          <w:sz w:val="24"/>
          <w:szCs w:val="24"/>
          <w:lang w:val="es-ES"/>
        </w:rPr>
        <w:t xml:space="preserve">Hamilton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Mourão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Pr="00445C58">
        <w:rPr>
          <w:rFonts w:ascii="Arial" w:hAnsi="Arial" w:cs="Arial"/>
          <w:sz w:val="24"/>
          <w:szCs w:val="24"/>
          <w:lang w:val="es-ES"/>
        </w:rPr>
        <w:t>Estados Partes del MERCOSUR</w:t>
      </w:r>
      <w:r>
        <w:rPr>
          <w:rFonts w:ascii="Arial" w:hAnsi="Arial" w:cs="Arial"/>
          <w:sz w:val="24"/>
          <w:szCs w:val="24"/>
          <w:lang w:val="es-ES"/>
        </w:rPr>
        <w:t xml:space="preserve"> y</w:t>
      </w:r>
      <w:r w:rsidRPr="00445C58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las Altas Autoridades de </w:t>
      </w:r>
      <w:r w:rsidRPr="00445C58">
        <w:rPr>
          <w:rFonts w:ascii="Arial" w:hAnsi="Arial" w:cs="Arial"/>
          <w:sz w:val="24"/>
          <w:szCs w:val="24"/>
          <w:lang w:val="es-ES"/>
        </w:rPr>
        <w:t>los Estados Asociados, reunidos en Montevideo, Uruguay, en ocasión de la LXI Cumbre de Presidentes del MERCOSUR, el día 6 diciembre de 2022:</w:t>
      </w:r>
    </w:p>
    <w:p w14:paraId="6ACEAED7" w14:textId="77777777" w:rsidR="00EA1635" w:rsidRDefault="00EA1635" w:rsidP="00EA16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1. </w:t>
      </w:r>
      <w:r>
        <w:rPr>
          <w:rFonts w:ascii="Arial" w:hAnsi="Arial" w:cs="Arial"/>
          <w:b/>
          <w:sz w:val="24"/>
          <w:szCs w:val="24"/>
          <w:lang w:val="es-ES"/>
        </w:rPr>
        <w:t>RECONOCIERON</w:t>
      </w:r>
      <w:r w:rsidRPr="00AD04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las tecnologías de la información y las comunicaciones encierran un enorme potencial para el desarrollo de los Estados, pero crean nuevas oportunidades para los delincuentes y pueden contribuir a un aumento del nivel de delincuencia y de la complejidad de los delitos; </w:t>
      </w:r>
    </w:p>
    <w:p w14:paraId="16166AB7" w14:textId="77777777" w:rsidR="00EA1635" w:rsidRPr="00833FC7" w:rsidRDefault="00EA1635" w:rsidP="00EA1635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b/>
          <w:sz w:val="24"/>
          <w:szCs w:val="24"/>
          <w:lang w:val="es-ES"/>
        </w:rPr>
        <w:t>COINCIDIERON</w:t>
      </w:r>
      <w:r>
        <w:rPr>
          <w:rFonts w:ascii="Arial" w:hAnsi="Arial" w:cs="Arial"/>
          <w:sz w:val="24"/>
          <w:szCs w:val="24"/>
          <w:lang w:val="es-ES"/>
        </w:rPr>
        <w:t xml:space="preserve"> en el incremento sostenido de la ciberdelincuencia como fenómeno transnacional, así como el aumento del volumen de información de valor probatorio contenida en un medio electrónico o que es transmitida por un </w:t>
      </w:r>
      <w:r w:rsidRPr="00833FC7">
        <w:rPr>
          <w:rFonts w:ascii="Arial" w:hAnsi="Arial" w:cs="Arial"/>
          <w:sz w:val="24"/>
          <w:szCs w:val="24"/>
          <w:lang w:val="es-ES"/>
        </w:rPr>
        <w:t>medio electrónico (evidencia digital);</w:t>
      </w:r>
    </w:p>
    <w:p w14:paraId="00F2FF77" w14:textId="028AB6AF" w:rsidR="00833FC7" w:rsidRPr="00833FC7" w:rsidRDefault="00EA1635" w:rsidP="00EA1635">
      <w:pPr>
        <w:spacing w:line="276" w:lineRule="auto"/>
        <w:jc w:val="both"/>
        <w:rPr>
          <w:rFonts w:ascii="Arial" w:hAnsi="Arial" w:cs="Arial"/>
          <w:strike/>
          <w:sz w:val="24"/>
          <w:szCs w:val="24"/>
          <w:lang w:val="es-ES"/>
        </w:rPr>
      </w:pPr>
      <w:r w:rsidRPr="00833FC7">
        <w:rPr>
          <w:rFonts w:ascii="Arial" w:hAnsi="Arial" w:cs="Arial"/>
          <w:sz w:val="24"/>
          <w:szCs w:val="24"/>
          <w:lang w:val="es-ES"/>
        </w:rPr>
        <w:t xml:space="preserve">3. </w:t>
      </w:r>
      <w:r w:rsidRPr="00833FC7">
        <w:rPr>
          <w:rFonts w:ascii="Arial" w:hAnsi="Arial" w:cs="Arial"/>
          <w:b/>
          <w:sz w:val="24"/>
          <w:szCs w:val="24"/>
          <w:lang w:val="es-ES"/>
        </w:rPr>
        <w:t>MANIFESTARON</w:t>
      </w:r>
      <w:r w:rsidRPr="00833FC7">
        <w:rPr>
          <w:rFonts w:ascii="Arial" w:hAnsi="Arial" w:cs="Arial"/>
          <w:sz w:val="24"/>
          <w:szCs w:val="24"/>
          <w:lang w:val="es-ES"/>
        </w:rPr>
        <w:t xml:space="preserve"> su preocupación por el aumento de la tasa y la diversidad de los delitos cometidos en el mundo digital y </w:t>
      </w:r>
      <w:r w:rsidR="00833FC7" w:rsidRPr="00833FC7">
        <w:rPr>
          <w:rFonts w:ascii="Arial" w:hAnsi="Arial" w:cs="Arial"/>
          <w:sz w:val="24"/>
          <w:szCs w:val="24"/>
          <w:lang w:val="es-ES"/>
        </w:rPr>
        <w:t>e</w:t>
      </w:r>
      <w:r w:rsidRPr="00833FC7">
        <w:rPr>
          <w:rFonts w:ascii="Arial" w:hAnsi="Arial" w:cs="Arial"/>
          <w:sz w:val="24"/>
          <w:szCs w:val="24"/>
          <w:lang w:val="es-ES"/>
        </w:rPr>
        <w:t xml:space="preserve">n los riesgos por ello creados </w:t>
      </w:r>
      <w:r w:rsidR="00675B7F" w:rsidRPr="00833FC7">
        <w:rPr>
          <w:rFonts w:ascii="Arial" w:hAnsi="Arial" w:cs="Arial"/>
          <w:sz w:val="24"/>
          <w:szCs w:val="24"/>
          <w:lang w:val="es-ES"/>
        </w:rPr>
        <w:t>para la</w:t>
      </w:r>
      <w:r w:rsidRPr="00833FC7">
        <w:rPr>
          <w:rFonts w:ascii="Arial" w:hAnsi="Arial" w:cs="Arial"/>
          <w:sz w:val="24"/>
          <w:szCs w:val="24"/>
          <w:lang w:val="es-ES"/>
        </w:rPr>
        <w:t xml:space="preserve"> estabilidad de la infraestructura esencial de los Estados y las empresas y al bienestar de las personas;</w:t>
      </w:r>
      <w:r w:rsidRPr="00833FC7">
        <w:rPr>
          <w:rFonts w:ascii="Arial" w:hAnsi="Arial" w:cs="Arial"/>
          <w:strike/>
          <w:sz w:val="24"/>
          <w:szCs w:val="24"/>
          <w:lang w:val="es-ES"/>
        </w:rPr>
        <w:t xml:space="preserve"> </w:t>
      </w:r>
    </w:p>
    <w:p w14:paraId="67A18105" w14:textId="30EFF767" w:rsidR="00EA1635" w:rsidRDefault="00EA1635" w:rsidP="00EA1635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 xml:space="preserve">DESTACARON </w:t>
      </w:r>
      <w:r>
        <w:rPr>
          <w:rFonts w:ascii="Arial" w:hAnsi="Arial" w:cs="Arial"/>
          <w:sz w:val="24"/>
          <w:szCs w:val="24"/>
        </w:rPr>
        <w:t>la necesidad de mejorar la coordinación y la cooperación entre los Estados en la lucha contra la utilización de las tecnologías de la información y las comunicaciones con fines delictivos, entre otros medios prestando asistencia técnica entre los países para mejorar su legislación y sus marcos nacionales y reforzar la capacidad de sus autoridades nacionales para hacer frente al fenómeno de la ciberdelincuencia en todas sus formas, inclusive mediante la prevención, detección, investigación y enjuiciamiento;</w:t>
      </w:r>
    </w:p>
    <w:p w14:paraId="39DF7B74" w14:textId="76DA9785" w:rsidR="00EA1635" w:rsidRDefault="00EA1635" w:rsidP="00EA16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432A">
        <w:rPr>
          <w:rFonts w:ascii="Arial" w:hAnsi="Arial" w:cs="Arial"/>
          <w:sz w:val="24"/>
          <w:szCs w:val="24"/>
        </w:rPr>
        <w:t xml:space="preserve">5. </w:t>
      </w:r>
      <w:r w:rsidRPr="00DB432A">
        <w:rPr>
          <w:rFonts w:ascii="Arial" w:hAnsi="Arial" w:cs="Arial"/>
          <w:b/>
          <w:sz w:val="24"/>
          <w:szCs w:val="24"/>
        </w:rPr>
        <w:t>SUBRAYARON</w:t>
      </w:r>
      <w:r w:rsidRPr="00DB432A">
        <w:rPr>
          <w:rFonts w:ascii="Arial" w:hAnsi="Arial" w:cs="Arial"/>
          <w:sz w:val="24"/>
          <w:szCs w:val="24"/>
        </w:rPr>
        <w:t xml:space="preserve"> igualmente la relevancia de una mayor cooperación entre los Estados, las autoridades centrales y demás autoridades competentes y el sector privado en la lucha contra la ciberdelincuencia, así como la necesidad de proteger los derechos y hacer cumplir los deberes pertinentes en la utilización y el desarrollo de las tecnologías de la información</w:t>
      </w:r>
      <w:r w:rsidR="00DB432A" w:rsidRPr="00DB432A">
        <w:rPr>
          <w:rFonts w:ascii="Arial" w:hAnsi="Arial" w:cs="Arial"/>
          <w:sz w:val="24"/>
          <w:szCs w:val="24"/>
        </w:rPr>
        <w:t>;</w:t>
      </w:r>
    </w:p>
    <w:p w14:paraId="3AF3C373" w14:textId="349DEF9D" w:rsidR="002A3C2E" w:rsidRDefault="002A3C2E" w:rsidP="00EA16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00AE54" w14:textId="75049E09" w:rsidR="00DB432A" w:rsidRDefault="00DB432A" w:rsidP="00EA16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2FC252" w14:textId="77777777" w:rsidR="00D059EB" w:rsidRDefault="00D059EB" w:rsidP="00EA16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96662E" w14:textId="0567FB3B" w:rsidR="006F4719" w:rsidRDefault="00EA1635" w:rsidP="00EA1635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82724">
        <w:rPr>
          <w:rFonts w:ascii="Arial" w:hAnsi="Arial" w:cs="Arial"/>
          <w:sz w:val="24"/>
          <w:szCs w:val="24"/>
        </w:rPr>
        <w:t xml:space="preserve">6. </w:t>
      </w:r>
      <w:r w:rsidR="006F4719" w:rsidRPr="00365E04">
        <w:rPr>
          <w:rFonts w:ascii="Arial" w:hAnsi="Arial" w:cs="Arial"/>
          <w:b/>
          <w:bCs/>
          <w:sz w:val="24"/>
          <w:szCs w:val="24"/>
        </w:rPr>
        <w:t>TOMARON NOTA</w:t>
      </w:r>
      <w:r w:rsidR="006F4719" w:rsidRPr="00365E04">
        <w:rPr>
          <w:rFonts w:ascii="Arial" w:hAnsi="Arial" w:cs="Arial"/>
          <w:sz w:val="24"/>
          <w:szCs w:val="24"/>
        </w:rPr>
        <w:t xml:space="preserve"> del creciente rol de nuevas herramientas como los equipos conjuntos de investigación, </w:t>
      </w:r>
      <w:r w:rsidR="00365E04" w:rsidRPr="00365E04">
        <w:rPr>
          <w:rFonts w:ascii="Arial" w:hAnsi="Arial" w:cs="Arial"/>
          <w:sz w:val="24"/>
          <w:szCs w:val="24"/>
        </w:rPr>
        <w:t xml:space="preserve">intercambio de información y </w:t>
      </w:r>
      <w:r w:rsidR="006F4719" w:rsidRPr="00365E04">
        <w:rPr>
          <w:rFonts w:ascii="Arial" w:hAnsi="Arial" w:cs="Arial"/>
          <w:sz w:val="24"/>
          <w:szCs w:val="24"/>
        </w:rPr>
        <w:t>la transmisión electrónica de solicitudes, así como el uso de videoconferencia</w:t>
      </w:r>
      <w:r w:rsidR="00365E04" w:rsidRPr="00365E04">
        <w:rPr>
          <w:rFonts w:ascii="Arial" w:hAnsi="Arial" w:cs="Arial"/>
          <w:sz w:val="24"/>
          <w:szCs w:val="24"/>
        </w:rPr>
        <w:t>;</w:t>
      </w:r>
    </w:p>
    <w:p w14:paraId="0BC9D9DD" w14:textId="2B36A800" w:rsidR="00EA1635" w:rsidRPr="00BC338B" w:rsidRDefault="006F4719" w:rsidP="00EA16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3C2E">
        <w:rPr>
          <w:rFonts w:ascii="Arial" w:hAnsi="Arial" w:cs="Arial"/>
          <w:sz w:val="24"/>
          <w:szCs w:val="24"/>
        </w:rPr>
        <w:t xml:space="preserve">7. </w:t>
      </w:r>
      <w:r w:rsidR="00EA1635" w:rsidRPr="00BC338B">
        <w:rPr>
          <w:rFonts w:ascii="Arial" w:hAnsi="Arial" w:cs="Arial"/>
          <w:b/>
          <w:sz w:val="24"/>
          <w:szCs w:val="24"/>
        </w:rPr>
        <w:t xml:space="preserve">RESALTARON </w:t>
      </w:r>
      <w:r w:rsidR="00EA1635" w:rsidRPr="00BC338B">
        <w:rPr>
          <w:rFonts w:ascii="Arial" w:hAnsi="Arial" w:cs="Arial"/>
          <w:sz w:val="24"/>
          <w:szCs w:val="24"/>
        </w:rPr>
        <w:t xml:space="preserve">la importancia de la cooperación jurídica internacional </w:t>
      </w:r>
      <w:r w:rsidR="002A3C2E" w:rsidRPr="00BC338B">
        <w:rPr>
          <w:rFonts w:ascii="Arial" w:hAnsi="Arial" w:cs="Arial"/>
          <w:sz w:val="24"/>
          <w:szCs w:val="24"/>
        </w:rPr>
        <w:t>en materia</w:t>
      </w:r>
      <w:r w:rsidR="00282724" w:rsidRPr="00BC338B">
        <w:rPr>
          <w:rFonts w:ascii="Arial" w:hAnsi="Arial" w:cs="Arial"/>
          <w:sz w:val="24"/>
          <w:szCs w:val="24"/>
        </w:rPr>
        <w:t xml:space="preserve"> </w:t>
      </w:r>
      <w:r w:rsidR="00EA1635" w:rsidRPr="00BC338B">
        <w:rPr>
          <w:rFonts w:ascii="Arial" w:hAnsi="Arial" w:cs="Arial"/>
          <w:sz w:val="24"/>
          <w:szCs w:val="24"/>
        </w:rPr>
        <w:t>penal, para hacer frente a la ciberdelincuencia, y señalaron los instrumentos internacionales existentes con esa finalidad,</w:t>
      </w:r>
      <w:r w:rsidR="00DB432A" w:rsidRPr="00BC338B">
        <w:rPr>
          <w:rFonts w:ascii="Arial" w:hAnsi="Arial" w:cs="Arial"/>
          <w:sz w:val="24"/>
          <w:szCs w:val="24"/>
        </w:rPr>
        <w:t xml:space="preserve"> </w:t>
      </w:r>
      <w:r w:rsidR="00EA1635" w:rsidRPr="00BC338B">
        <w:rPr>
          <w:rFonts w:ascii="Arial" w:hAnsi="Arial" w:cs="Arial"/>
          <w:sz w:val="24"/>
          <w:szCs w:val="24"/>
        </w:rPr>
        <w:t xml:space="preserve">incluido el Convenio </w:t>
      </w:r>
      <w:r w:rsidR="0009587A" w:rsidRPr="00BC338B">
        <w:rPr>
          <w:rFonts w:ascii="Arial" w:hAnsi="Arial" w:cs="Arial"/>
          <w:sz w:val="24"/>
          <w:szCs w:val="24"/>
        </w:rPr>
        <w:t>sobre la Ciberdelincuencia de Budapest (2001)</w:t>
      </w:r>
      <w:r w:rsidR="00DB432A" w:rsidRPr="00BC338B">
        <w:rPr>
          <w:rFonts w:ascii="Arial" w:hAnsi="Arial" w:cs="Arial"/>
          <w:sz w:val="24"/>
          <w:szCs w:val="24"/>
        </w:rPr>
        <w:t xml:space="preserve">; </w:t>
      </w:r>
    </w:p>
    <w:p w14:paraId="59B79D78" w14:textId="5FA4F81E" w:rsidR="00EA1635" w:rsidRPr="00FC0961" w:rsidRDefault="006F4719" w:rsidP="00EA1635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A1635">
        <w:rPr>
          <w:rFonts w:ascii="Arial" w:hAnsi="Arial" w:cs="Arial"/>
          <w:sz w:val="24"/>
          <w:szCs w:val="24"/>
        </w:rPr>
        <w:t>.</w:t>
      </w:r>
      <w:r w:rsidR="00282724" w:rsidRPr="006F4719">
        <w:rPr>
          <w:rFonts w:ascii="Arial" w:hAnsi="Arial" w:cs="Arial"/>
          <w:b/>
          <w:bCs/>
          <w:sz w:val="24"/>
          <w:szCs w:val="24"/>
        </w:rPr>
        <w:t>SUBRAYARON</w:t>
      </w:r>
      <w:r w:rsidR="00EA1635" w:rsidRPr="006F4719">
        <w:rPr>
          <w:rFonts w:ascii="Arial" w:hAnsi="Arial" w:cs="Arial"/>
          <w:b/>
          <w:sz w:val="24"/>
          <w:szCs w:val="24"/>
        </w:rPr>
        <w:t xml:space="preserve"> </w:t>
      </w:r>
      <w:r w:rsidR="00EA1635" w:rsidRPr="006F4719">
        <w:rPr>
          <w:rFonts w:ascii="Arial" w:hAnsi="Arial" w:cs="Arial"/>
          <w:sz w:val="24"/>
          <w:szCs w:val="24"/>
        </w:rPr>
        <w:t>la importancia del trabajo en el marco de la Organización de las Naciones Unidas de</w:t>
      </w:r>
      <w:r w:rsidR="00282724" w:rsidRPr="006F4719">
        <w:rPr>
          <w:rFonts w:ascii="Arial" w:hAnsi="Arial" w:cs="Arial"/>
          <w:sz w:val="24"/>
          <w:szCs w:val="24"/>
        </w:rPr>
        <w:t>l</w:t>
      </w:r>
      <w:r w:rsidR="00EA1635" w:rsidRPr="006F4719">
        <w:rPr>
          <w:rFonts w:ascii="Arial" w:hAnsi="Arial" w:cs="Arial"/>
          <w:sz w:val="24"/>
          <w:szCs w:val="24"/>
        </w:rPr>
        <w:t xml:space="preserve"> Comité intergubernamental especial de expertos de composición abierta, representativo de todas las regiones, a fin de plasmar los objetivos comunes de la región en la Convención Internacional integral sobre la lucha contra la utilización de las tecnologías de la información y las comunicaciones con fines delictivos; así como de reforzar la coordinación entre los Estados Partes y Estados Asociados del MERCOSUR en las negociaciones </w:t>
      </w:r>
      <w:r w:rsidRPr="006F4719">
        <w:rPr>
          <w:rFonts w:ascii="Arial" w:hAnsi="Arial" w:cs="Arial"/>
          <w:sz w:val="24"/>
          <w:szCs w:val="24"/>
        </w:rPr>
        <w:t xml:space="preserve">que se </w:t>
      </w:r>
      <w:r w:rsidR="00EA1635" w:rsidRPr="006F4719">
        <w:rPr>
          <w:rFonts w:ascii="Arial" w:hAnsi="Arial" w:cs="Arial"/>
          <w:sz w:val="24"/>
          <w:szCs w:val="24"/>
        </w:rPr>
        <w:t>desarrolla</w:t>
      </w:r>
      <w:r w:rsidRPr="006F4719">
        <w:rPr>
          <w:rFonts w:ascii="Arial" w:hAnsi="Arial" w:cs="Arial"/>
          <w:sz w:val="24"/>
          <w:szCs w:val="24"/>
        </w:rPr>
        <w:t>n</w:t>
      </w:r>
      <w:r w:rsidR="00EA1635" w:rsidRPr="006F4719">
        <w:rPr>
          <w:rFonts w:ascii="Arial" w:hAnsi="Arial" w:cs="Arial"/>
          <w:sz w:val="24"/>
          <w:szCs w:val="24"/>
        </w:rPr>
        <w:t xml:space="preserve"> en dicho Comité</w:t>
      </w:r>
      <w:r w:rsidR="00365E04">
        <w:rPr>
          <w:rFonts w:ascii="Arial" w:hAnsi="Arial" w:cs="Arial"/>
          <w:sz w:val="24"/>
          <w:szCs w:val="24"/>
        </w:rPr>
        <w:t xml:space="preserve">. </w:t>
      </w:r>
      <w:r w:rsidR="00EA1635" w:rsidRPr="006F4719">
        <w:rPr>
          <w:rFonts w:ascii="Arial" w:hAnsi="Arial" w:cs="Arial"/>
          <w:sz w:val="24"/>
          <w:szCs w:val="24"/>
        </w:rPr>
        <w:t>Asimismo</w:t>
      </w:r>
      <w:r w:rsidR="00282724" w:rsidRPr="006F4719">
        <w:rPr>
          <w:rFonts w:ascii="Arial" w:hAnsi="Arial" w:cs="Arial"/>
          <w:sz w:val="24"/>
          <w:szCs w:val="24"/>
        </w:rPr>
        <w:t>,</w:t>
      </w:r>
      <w:r w:rsidR="00EA1635" w:rsidRPr="006F4719">
        <w:rPr>
          <w:rFonts w:ascii="Arial" w:hAnsi="Arial" w:cs="Arial"/>
          <w:sz w:val="24"/>
          <w:szCs w:val="24"/>
        </w:rPr>
        <w:t xml:space="preserve"> resulta importante, como buena práctica en el marco del MERCOSUR, el mantener el diálogo abierto y </w:t>
      </w:r>
      <w:r w:rsidR="00282724" w:rsidRPr="006F4719">
        <w:rPr>
          <w:rFonts w:ascii="Arial" w:hAnsi="Arial" w:cs="Arial"/>
          <w:sz w:val="24"/>
          <w:szCs w:val="24"/>
        </w:rPr>
        <w:t>fluido</w:t>
      </w:r>
      <w:r w:rsidR="00EA1635" w:rsidRPr="006F4719">
        <w:rPr>
          <w:rFonts w:ascii="Arial" w:hAnsi="Arial" w:cs="Arial"/>
          <w:sz w:val="24"/>
          <w:szCs w:val="24"/>
        </w:rPr>
        <w:t xml:space="preserve"> a lo largo de la negociación que se lleva a cabo de modo de poder identificar posiciones comunes</w:t>
      </w:r>
      <w:r w:rsidRPr="006F471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420E88C" w14:textId="2EAA2D1E" w:rsidR="00EA1635" w:rsidRPr="001739DD" w:rsidRDefault="006F4719" w:rsidP="00EA1635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A1635">
        <w:rPr>
          <w:rFonts w:ascii="Arial" w:hAnsi="Arial" w:cs="Arial"/>
          <w:sz w:val="24"/>
          <w:szCs w:val="24"/>
        </w:rPr>
        <w:t xml:space="preserve">. </w:t>
      </w:r>
      <w:r w:rsidR="00EA1635">
        <w:rPr>
          <w:rFonts w:ascii="Arial" w:hAnsi="Arial" w:cs="Arial"/>
          <w:b/>
          <w:sz w:val="24"/>
          <w:szCs w:val="24"/>
        </w:rPr>
        <w:t>CONVINIERON</w:t>
      </w:r>
      <w:r w:rsidR="00EA1635">
        <w:rPr>
          <w:rFonts w:ascii="Arial" w:hAnsi="Arial" w:cs="Arial"/>
          <w:sz w:val="24"/>
          <w:szCs w:val="24"/>
        </w:rPr>
        <w:t xml:space="preserve"> en continuar fortaleciendo la coordinación y cooperación entre los Estados Partes y Estados Asociados del MERCOSUR para hacer frente a la ciberdelincuencia</w:t>
      </w:r>
      <w:r>
        <w:rPr>
          <w:rFonts w:ascii="Arial" w:hAnsi="Arial" w:cs="Arial"/>
          <w:sz w:val="24"/>
          <w:szCs w:val="24"/>
        </w:rPr>
        <w:t>.</w:t>
      </w:r>
    </w:p>
    <w:p w14:paraId="53731690" w14:textId="14340450" w:rsidR="006C264A" w:rsidRPr="008E625E" w:rsidRDefault="006C264A" w:rsidP="008E625E"/>
    <w:sectPr w:rsidR="006C264A" w:rsidRPr="008E625E" w:rsidSect="006C264A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EE3B" w14:textId="77777777" w:rsidR="008E0E30" w:rsidRDefault="008E0E30" w:rsidP="006C264A">
      <w:pPr>
        <w:spacing w:after="0" w:line="240" w:lineRule="auto"/>
      </w:pPr>
      <w:r>
        <w:separator/>
      </w:r>
    </w:p>
  </w:endnote>
  <w:endnote w:type="continuationSeparator" w:id="0">
    <w:p w14:paraId="12651162" w14:textId="77777777" w:rsidR="008E0E30" w:rsidRDefault="008E0E30" w:rsidP="006C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5A0A" w14:textId="77777777" w:rsidR="006C264A" w:rsidRDefault="00204E97">
    <w:pPr>
      <w:pStyle w:val="Piedepgina"/>
    </w:pP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9E9AE6" wp14:editId="18A92B7F">
              <wp:simplePos x="0" y="0"/>
              <wp:positionH relativeFrom="column">
                <wp:posOffset>-1069564</wp:posOffset>
              </wp:positionH>
              <wp:positionV relativeFrom="paragraph">
                <wp:posOffset>24299</wp:posOffset>
              </wp:positionV>
              <wp:extent cx="7543800" cy="200851"/>
              <wp:effectExtent l="0" t="0" r="0" b="889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00851"/>
                      </a:xfrm>
                      <a:prstGeom prst="rect">
                        <a:avLst/>
                      </a:prstGeom>
                      <a:solidFill>
                        <a:srgbClr val="0467A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FF4527" id="Rectángulo 5" o:spid="_x0000_s1026" style="position:absolute;margin-left:-84.2pt;margin-top:1.9pt;width:594pt;height:1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" fillcolor="#0467ab" stroked="f" strokeweight="1pt"/>
          </w:pict>
        </mc:Fallback>
      </mc:AlternateContent>
    </w: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F6549F" wp14:editId="0119150F">
              <wp:simplePos x="0" y="0"/>
              <wp:positionH relativeFrom="column">
                <wp:posOffset>-1070610</wp:posOffset>
              </wp:positionH>
              <wp:positionV relativeFrom="paragraph">
                <wp:posOffset>-260350</wp:posOffset>
              </wp:positionV>
              <wp:extent cx="7543800" cy="73660"/>
              <wp:effectExtent l="0" t="0" r="0" b="254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73660"/>
                      </a:xfrm>
                      <a:prstGeom prst="rect">
                        <a:avLst/>
                      </a:prstGeom>
                      <a:solidFill>
                        <a:srgbClr val="0467A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155D6B" id="Rectángulo 9" o:spid="_x0000_s1026" style="position:absolute;margin-left:-84.3pt;margin-top:-20.5pt;width:594pt;height:5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" fillcolor="#0467ab" stroked="f" strokeweight="1pt"/>
          </w:pict>
        </mc:Fallback>
      </mc:AlternateContent>
    </w: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4983E4" wp14:editId="31559873">
              <wp:simplePos x="0" y="0"/>
              <wp:positionH relativeFrom="column">
                <wp:posOffset>-1071245</wp:posOffset>
              </wp:positionH>
              <wp:positionV relativeFrom="paragraph">
                <wp:posOffset>-120683</wp:posOffset>
              </wp:positionV>
              <wp:extent cx="7543800" cy="73672"/>
              <wp:effectExtent l="0" t="0" r="0" b="254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73672"/>
                      </a:xfrm>
                      <a:prstGeom prst="rect">
                        <a:avLst/>
                      </a:prstGeom>
                      <a:solidFill>
                        <a:srgbClr val="0467A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05EAA4" id="Rectángulo 6" o:spid="_x0000_s1026" style="position:absolute;margin-left:-84.35pt;margin-top:-9.5pt;width:594pt;height: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" fillcolor="#0467ab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8DAA" w14:textId="77777777" w:rsidR="008E0E30" w:rsidRDefault="008E0E30" w:rsidP="006C264A">
      <w:pPr>
        <w:spacing w:after="0" w:line="240" w:lineRule="auto"/>
      </w:pPr>
      <w:r>
        <w:separator/>
      </w:r>
    </w:p>
  </w:footnote>
  <w:footnote w:type="continuationSeparator" w:id="0">
    <w:p w14:paraId="5D0A1777" w14:textId="77777777" w:rsidR="008E0E30" w:rsidRDefault="008E0E30" w:rsidP="006C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6FAA" w14:textId="77777777" w:rsidR="006C264A" w:rsidRDefault="006C264A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60288" behindDoc="0" locked="0" layoutInCell="1" allowOverlap="1" wp14:anchorId="39A9DA83" wp14:editId="4430AC01">
          <wp:simplePos x="0" y="0"/>
          <wp:positionH relativeFrom="margin">
            <wp:posOffset>4810125</wp:posOffset>
          </wp:positionH>
          <wp:positionV relativeFrom="margin">
            <wp:posOffset>-631190</wp:posOffset>
          </wp:positionV>
          <wp:extent cx="1009650" cy="638155"/>
          <wp:effectExtent l="0" t="0" r="0" b="0"/>
          <wp:wrapSquare wrapText="bothSides"/>
          <wp:docPr id="4" name="Imagen 4" descr="Imagen que contiene cielo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drao-MERCOSUL 2019_JPEG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3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1A438918" wp14:editId="2BEF1252">
          <wp:simplePos x="0" y="0"/>
          <wp:positionH relativeFrom="margin">
            <wp:posOffset>-314325</wp:posOffset>
          </wp:positionH>
          <wp:positionV relativeFrom="margin">
            <wp:posOffset>-600026</wp:posOffset>
          </wp:positionV>
          <wp:extent cx="949402" cy="600075"/>
          <wp:effectExtent l="0" t="0" r="3175" b="0"/>
          <wp:wrapSquare wrapText="bothSides"/>
          <wp:docPr id="3" name="Imagen 3" descr="Imagen que contiene cielo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tandar_MERCOSUR 2019_JPEG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402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A7F"/>
    <w:multiLevelType w:val="hybridMultilevel"/>
    <w:tmpl w:val="E0DC0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7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D6E"/>
    <w:rsid w:val="00005C70"/>
    <w:rsid w:val="000621A1"/>
    <w:rsid w:val="0009587A"/>
    <w:rsid w:val="00162D6E"/>
    <w:rsid w:val="0019388F"/>
    <w:rsid w:val="001F4CBF"/>
    <w:rsid w:val="00204E97"/>
    <w:rsid w:val="00265056"/>
    <w:rsid w:val="00282724"/>
    <w:rsid w:val="002A3C2E"/>
    <w:rsid w:val="00365E04"/>
    <w:rsid w:val="00367F40"/>
    <w:rsid w:val="00397FDC"/>
    <w:rsid w:val="003B5A56"/>
    <w:rsid w:val="003C5A31"/>
    <w:rsid w:val="00415696"/>
    <w:rsid w:val="005004E3"/>
    <w:rsid w:val="00514937"/>
    <w:rsid w:val="005A29D6"/>
    <w:rsid w:val="00675B7F"/>
    <w:rsid w:val="00683A3C"/>
    <w:rsid w:val="00693157"/>
    <w:rsid w:val="006C264A"/>
    <w:rsid w:val="006D15A5"/>
    <w:rsid w:val="006F4719"/>
    <w:rsid w:val="007316F5"/>
    <w:rsid w:val="00773633"/>
    <w:rsid w:val="00802E6E"/>
    <w:rsid w:val="00814E62"/>
    <w:rsid w:val="00816A8F"/>
    <w:rsid w:val="00833FC7"/>
    <w:rsid w:val="00856127"/>
    <w:rsid w:val="008753FB"/>
    <w:rsid w:val="0089448A"/>
    <w:rsid w:val="00897FC7"/>
    <w:rsid w:val="008A1818"/>
    <w:rsid w:val="008E0E30"/>
    <w:rsid w:val="008E625E"/>
    <w:rsid w:val="00906862"/>
    <w:rsid w:val="009B7032"/>
    <w:rsid w:val="009D0297"/>
    <w:rsid w:val="00A34E48"/>
    <w:rsid w:val="00A532E7"/>
    <w:rsid w:val="00A7414B"/>
    <w:rsid w:val="00B53332"/>
    <w:rsid w:val="00B63012"/>
    <w:rsid w:val="00BC338B"/>
    <w:rsid w:val="00BC620F"/>
    <w:rsid w:val="00C0070D"/>
    <w:rsid w:val="00C7344C"/>
    <w:rsid w:val="00D059EB"/>
    <w:rsid w:val="00DB432A"/>
    <w:rsid w:val="00DE37D8"/>
    <w:rsid w:val="00E60CFF"/>
    <w:rsid w:val="00E91116"/>
    <w:rsid w:val="00EA1635"/>
    <w:rsid w:val="00F001AB"/>
    <w:rsid w:val="00F8657A"/>
    <w:rsid w:val="00F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2080D"/>
  <w15:docId w15:val="{9A113A51-BC3C-41AC-812D-C3E65AAF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35"/>
    <w:pPr>
      <w:spacing w:after="200" w:line="288" w:lineRule="auto"/>
    </w:pPr>
    <w:rPr>
      <w:rFonts w:ascii="Calibri" w:eastAsia="Times New Roman" w:hAnsi="Calibri" w:cs="Times New Roman"/>
      <w:sz w:val="21"/>
      <w:szCs w:val="21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64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C264A"/>
  </w:style>
  <w:style w:type="paragraph" w:styleId="Piedepgina">
    <w:name w:val="footer"/>
    <w:basedOn w:val="Normal"/>
    <w:link w:val="PiedepginaCar"/>
    <w:uiPriority w:val="99"/>
    <w:unhideWhenUsed/>
    <w:rsid w:val="006C264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264A"/>
  </w:style>
  <w:style w:type="paragraph" w:styleId="Prrafodelista">
    <w:name w:val="List Paragraph"/>
    <w:basedOn w:val="Normal"/>
    <w:uiPriority w:val="34"/>
    <w:qFormat/>
    <w:rsid w:val="001F4C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Nunes</dc:creator>
  <cp:lastModifiedBy>Cassia Pires</cp:lastModifiedBy>
  <cp:revision>5</cp:revision>
  <cp:lastPrinted>2021-11-19T13:49:00Z</cp:lastPrinted>
  <dcterms:created xsi:type="dcterms:W3CDTF">2022-12-01T20:18:00Z</dcterms:created>
  <dcterms:modified xsi:type="dcterms:W3CDTF">2022-12-06T12:57:00Z</dcterms:modified>
</cp:coreProperties>
</file>